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5E3" w:rsidRDefault="00DF05E3" w:rsidP="00DF05E3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 </w:t>
      </w:r>
    </w:p>
    <w:p w:rsidR="00DF05E3" w:rsidRDefault="00DF05E3" w:rsidP="00DF05E3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ПОДБЕРИ ЧАШКИ К БЛЮДЦАМ</w:t>
      </w:r>
    </w:p>
    <w:p w:rsidR="00DF05E3" w:rsidRDefault="00DF05E3" w:rsidP="00DF05E3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Цель:</w:t>
      </w:r>
      <w:r>
        <w:rPr>
          <w:rStyle w:val="c3"/>
          <w:color w:val="000000"/>
          <w:sz w:val="28"/>
          <w:szCs w:val="28"/>
        </w:rPr>
        <w:t> Та же.</w:t>
      </w:r>
    </w:p>
    <w:p w:rsidR="00DF05E3" w:rsidRDefault="00DF05E3" w:rsidP="00DF05E3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Оборудование:</w:t>
      </w:r>
      <w:r>
        <w:rPr>
          <w:rStyle w:val="c3"/>
          <w:color w:val="000000"/>
          <w:sz w:val="28"/>
          <w:szCs w:val="28"/>
        </w:rPr>
        <w:t> Вырезанные из картона чашки и блюдца разных цветов.</w:t>
      </w:r>
    </w:p>
    <w:p w:rsidR="00DF05E3" w:rsidRDefault="00DF05E3" w:rsidP="00DF05E3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Ход:</w:t>
      </w:r>
      <w:r>
        <w:rPr>
          <w:rStyle w:val="c3"/>
          <w:color w:val="000000"/>
          <w:sz w:val="28"/>
          <w:szCs w:val="28"/>
        </w:rPr>
        <w:t> Воспитатель показывает детям блюдца и предлагает поставить на них чашки и уточняет, что у каждого блюдца есть своя чашка такого же цвета. Затем воспитатель показывает, как это нужно делать. Далее задание выполняют дети.  </w:t>
      </w:r>
      <w:r>
        <w:rPr>
          <w:rStyle w:val="c1"/>
          <w:b/>
          <w:bCs/>
          <w:i/>
          <w:iCs/>
          <w:color w:val="000000"/>
          <w:sz w:val="28"/>
          <w:szCs w:val="28"/>
        </w:rPr>
        <w:t>(Рис.35)</w:t>
      </w:r>
    </w:p>
    <w:p w:rsidR="00DF05E3" w:rsidRDefault="00DF05E3" w:rsidP="00DF05E3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ВАРЕЖКИ</w:t>
      </w:r>
    </w:p>
    <w:p w:rsidR="00DF05E3" w:rsidRDefault="00DF05E3" w:rsidP="00DF05E3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Цель: </w:t>
      </w:r>
      <w:r>
        <w:rPr>
          <w:rStyle w:val="c3"/>
          <w:color w:val="000000"/>
          <w:sz w:val="28"/>
          <w:szCs w:val="28"/>
        </w:rPr>
        <w:t>Та же</w:t>
      </w:r>
    </w:p>
    <w:p w:rsidR="00DF05E3" w:rsidRDefault="00DF05E3" w:rsidP="00DF05E3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Оборудование: </w:t>
      </w:r>
      <w:r>
        <w:rPr>
          <w:rStyle w:val="c3"/>
          <w:color w:val="000000"/>
          <w:sz w:val="28"/>
          <w:szCs w:val="28"/>
        </w:rPr>
        <w:t>Вырезанные из картона несколько пар разноцветных варежек, куклы.</w:t>
      </w:r>
    </w:p>
    <w:p w:rsidR="00DF05E3" w:rsidRDefault="00DF05E3" w:rsidP="00DF05E3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Ход:</w:t>
      </w:r>
      <w:r>
        <w:rPr>
          <w:rStyle w:val="c3"/>
          <w:color w:val="000000"/>
          <w:sz w:val="28"/>
          <w:szCs w:val="28"/>
        </w:rPr>
        <w:t> Воспитатель говорит детям, что куклы собрались на прогулку, но не могут найти свои варежки, т.к. варежки перепутались. Затем воспитатель берет одну варежку (например, красную), спрашивает у ребенка, какого она цвета и предлагает малышу найти такую же красную варежку. Ребенок выполняет задание и игра продолжается.</w:t>
      </w:r>
    </w:p>
    <w:p w:rsidR="00DF05E3" w:rsidRDefault="00DF05E3" w:rsidP="00DF05E3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МАГАЗИН ИГРУШЕК</w:t>
      </w:r>
    </w:p>
    <w:p w:rsidR="00DF05E3" w:rsidRDefault="00DF05E3" w:rsidP="00DF05E3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Цель:</w:t>
      </w:r>
      <w:r>
        <w:rPr>
          <w:rStyle w:val="c3"/>
          <w:color w:val="000000"/>
          <w:sz w:val="28"/>
          <w:szCs w:val="28"/>
        </w:rPr>
        <w:t> Учить детей группировать предметы по цвету.</w:t>
      </w:r>
    </w:p>
    <w:p w:rsidR="00DF05E3" w:rsidRDefault="00DF05E3" w:rsidP="00DF05E3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Оборудование: </w:t>
      </w:r>
      <w:r>
        <w:rPr>
          <w:rStyle w:val="c3"/>
          <w:color w:val="000000"/>
          <w:sz w:val="28"/>
          <w:szCs w:val="28"/>
        </w:rPr>
        <w:t>Карточка с нарисованными на ней одна над другой горизонтальными полосами, на небольшом расстоянии друг от друга; вырезанные из картона силуэты разноцветных игрушек (мяч, самолет, машина, кегля и т.п.)</w:t>
      </w:r>
    </w:p>
    <w:p w:rsidR="00DF05E3" w:rsidRDefault="00DF05E3" w:rsidP="00DF05E3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Ход:</w:t>
      </w:r>
      <w:r>
        <w:rPr>
          <w:rStyle w:val="c3"/>
          <w:color w:val="000000"/>
          <w:sz w:val="28"/>
          <w:szCs w:val="28"/>
        </w:rPr>
        <w:t> Воспитатель предлагает поиграть в магазин, но для этого нужно расставить игрушки на полки. Затем предлагает малышу взять одну игрушку и поставить ее на полку (карточку), уточняя ее цвет. Далее воспитатель предлагает ребенку поставить на эту полку игрушки такого же цвета. Когда задание выполнено, то игра продолжается с игрушкой другого цвета.</w:t>
      </w:r>
    </w:p>
    <w:p w:rsidR="00DF05E3" w:rsidRDefault="00DF05E3" w:rsidP="00DF05E3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Так же можно использовать разноцветные полки, а ребенку предложить расставить на них игрушки соответственно с цветом.   </w:t>
      </w:r>
      <w:r>
        <w:rPr>
          <w:rStyle w:val="c1"/>
          <w:b/>
          <w:bCs/>
          <w:i/>
          <w:iCs/>
          <w:color w:val="000000"/>
          <w:sz w:val="28"/>
          <w:szCs w:val="28"/>
        </w:rPr>
        <w:t>(Рис.36)</w:t>
      </w:r>
    </w:p>
    <w:p w:rsidR="00B821CD" w:rsidRDefault="00B821CD"/>
    <w:sectPr w:rsidR="00B821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DF05E3"/>
    <w:rsid w:val="00B821CD"/>
    <w:rsid w:val="00DF0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DF0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F05E3"/>
  </w:style>
  <w:style w:type="character" w:customStyle="1" w:styleId="c3">
    <w:name w:val="c3"/>
    <w:basedOn w:val="a0"/>
    <w:rsid w:val="00DF05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9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2020-04-02T07:19:00Z</dcterms:created>
  <dcterms:modified xsi:type="dcterms:W3CDTF">2020-04-02T07:19:00Z</dcterms:modified>
</cp:coreProperties>
</file>